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A2A5" w14:textId="77777777" w:rsidR="00BC117A" w:rsidRDefault="002B221A">
      <w:pPr>
        <w:autoSpaceDE w:val="0"/>
        <w:autoSpaceDN w:val="0"/>
        <w:adjustRightInd w:val="0"/>
        <w:jc w:val="center"/>
        <w:outlineLvl w:val="0"/>
        <w:rPr>
          <w:u w:val="single"/>
        </w:rPr>
      </w:pPr>
      <w:r>
        <w:rPr>
          <w:u w:val="single"/>
        </w:rPr>
        <w:t xml:space="preserve">No </w:t>
      </w:r>
      <w:r w:rsidR="00F81551">
        <w:rPr>
          <w:u w:val="single"/>
        </w:rPr>
        <w:t>Interface Facility</w:t>
      </w:r>
      <w:r w:rsidR="00BC117A">
        <w:rPr>
          <w:u w:val="single"/>
        </w:rPr>
        <w:t xml:space="preserve"> Template</w:t>
      </w:r>
    </w:p>
    <w:p w14:paraId="72D7A2A6" w14:textId="77777777" w:rsidR="00BC117A" w:rsidRDefault="00BC117A">
      <w:pPr>
        <w:autoSpaceDE w:val="0"/>
        <w:autoSpaceDN w:val="0"/>
        <w:adjustRightInd w:val="0"/>
      </w:pPr>
    </w:p>
    <w:p w14:paraId="72D7A2A7" w14:textId="77777777" w:rsidR="00BC117A" w:rsidRDefault="00BC117A">
      <w:pPr>
        <w:autoSpaceDE w:val="0"/>
        <w:autoSpaceDN w:val="0"/>
        <w:adjustRightInd w:val="0"/>
      </w:pPr>
      <w:r>
        <w:t xml:space="preserve">Project Ref: </w:t>
      </w:r>
    </w:p>
    <w:p w14:paraId="72D7A2A8" w14:textId="77777777" w:rsidR="00BC117A" w:rsidRDefault="00BC117A">
      <w:pPr>
        <w:autoSpaceDE w:val="0"/>
        <w:autoSpaceDN w:val="0"/>
        <w:adjustRightInd w:val="0"/>
      </w:pPr>
      <w:r>
        <w:t xml:space="preserve">Post Code: </w:t>
      </w:r>
    </w:p>
    <w:p w14:paraId="72D7A2A9" w14:textId="77777777" w:rsidR="00BC117A" w:rsidRDefault="00BC117A">
      <w:pPr>
        <w:autoSpaceDE w:val="0"/>
        <w:autoSpaceDN w:val="0"/>
        <w:adjustRightInd w:val="0"/>
        <w:rPr>
          <w:b/>
          <w:u w:val="single"/>
        </w:rPr>
      </w:pPr>
    </w:p>
    <w:p w14:paraId="72D7A2AA" w14:textId="1D1C4547" w:rsidR="00BC117A" w:rsidRDefault="00BC117A">
      <w:pPr>
        <w:autoSpaceDE w:val="0"/>
        <w:autoSpaceDN w:val="0"/>
        <w:adjustRightInd w:val="0"/>
        <w:rPr>
          <w:bCs/>
          <w:u w:val="single"/>
        </w:rPr>
      </w:pPr>
      <w:r>
        <w:rPr>
          <w:bCs/>
          <w:u w:val="single"/>
        </w:rPr>
        <w:t>Name of IDNO</w:t>
      </w:r>
      <w:r>
        <w:rPr>
          <w:bCs/>
        </w:rPr>
        <w:t xml:space="preserve"> - </w:t>
      </w:r>
    </w:p>
    <w:p w14:paraId="72D7A2AB" w14:textId="77777777" w:rsidR="00BC117A" w:rsidRDefault="00BC117A">
      <w:pPr>
        <w:tabs>
          <w:tab w:val="left" w:pos="720"/>
        </w:tabs>
        <w:autoSpaceDE w:val="0"/>
        <w:autoSpaceDN w:val="0"/>
        <w:adjustRightInd w:val="0"/>
      </w:pPr>
    </w:p>
    <w:p w14:paraId="72D7A2AC" w14:textId="59A577E0" w:rsidR="00792342" w:rsidRDefault="00792342" w:rsidP="00792342">
      <w:pPr>
        <w:tabs>
          <w:tab w:val="left" w:pos="720"/>
        </w:tabs>
        <w:autoSpaceDE w:val="0"/>
        <w:autoSpaceDN w:val="0"/>
        <w:adjustRightInd w:val="0"/>
      </w:pPr>
      <w:r>
        <w:rPr>
          <w:u w:val="single"/>
        </w:rPr>
        <w:t>Name of ICP</w:t>
      </w:r>
      <w:r>
        <w:t xml:space="preserve"> - </w:t>
      </w:r>
    </w:p>
    <w:p w14:paraId="72D7A2AD" w14:textId="77777777" w:rsidR="00BC117A" w:rsidRDefault="00BC117A">
      <w:pPr>
        <w:tabs>
          <w:tab w:val="left" w:pos="720"/>
        </w:tabs>
        <w:autoSpaceDE w:val="0"/>
        <w:autoSpaceDN w:val="0"/>
        <w:adjustRightInd w:val="0"/>
      </w:pPr>
    </w:p>
    <w:p w14:paraId="72D7A2AE" w14:textId="74378562" w:rsidR="00BC117A" w:rsidRDefault="00BC117A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Name of Connection</w:t>
      </w:r>
      <w:r>
        <w:t xml:space="preserve"> - </w:t>
      </w:r>
    </w:p>
    <w:p w14:paraId="72D7A2AF" w14:textId="77777777" w:rsidR="00BC117A" w:rsidRDefault="00BC117A">
      <w:pPr>
        <w:autoSpaceDE w:val="0"/>
        <w:autoSpaceDN w:val="0"/>
        <w:adjustRightInd w:val="0"/>
      </w:pPr>
    </w:p>
    <w:p w14:paraId="72D7A2B0" w14:textId="77777777" w:rsidR="00BC117A" w:rsidRDefault="00BC117A">
      <w:pPr>
        <w:autoSpaceDE w:val="0"/>
        <w:autoSpaceDN w:val="0"/>
        <w:adjustRightInd w:val="0"/>
        <w:rPr>
          <w:highlight w:val="green"/>
        </w:rPr>
      </w:pPr>
    </w:p>
    <w:p w14:paraId="72D7A2B1" w14:textId="5CC73FAE" w:rsidR="00BC117A" w:rsidRDefault="000A36F8" w:rsidP="00792342">
      <w:pPr>
        <w:autoSpaceDE w:val="0"/>
        <w:autoSpaceDN w:val="0"/>
        <w:adjustRightInd w:val="0"/>
        <w:rPr>
          <w:bCs/>
          <w:u w:val="single"/>
        </w:rPr>
      </w:pPr>
      <w:r>
        <w:rPr>
          <w:bCs/>
        </w:rPr>
        <w:t xml:space="preserve">Clause 3.2.3 (page 6) - </w:t>
      </w:r>
      <w:r w:rsidRPr="00EF1A9B">
        <w:rPr>
          <w:bCs/>
          <w:u w:val="single"/>
        </w:rPr>
        <w:t>Si</w:t>
      </w:r>
      <w:r>
        <w:rPr>
          <w:bCs/>
          <w:u w:val="single"/>
        </w:rPr>
        <w:t xml:space="preserve">te Specific Conditions/Additional Clauses to be </w:t>
      </w:r>
      <w:commentRangeStart w:id="0"/>
      <w:r>
        <w:rPr>
          <w:bCs/>
          <w:u w:val="single"/>
        </w:rPr>
        <w:t>added</w:t>
      </w:r>
      <w:commentRangeEnd w:id="0"/>
      <w:r>
        <w:rPr>
          <w:rStyle w:val="CommentReference"/>
        </w:rPr>
        <w:commentReference w:id="0"/>
      </w:r>
    </w:p>
    <w:p w14:paraId="72D7A2B3" w14:textId="77777777" w:rsidR="00FD29C0" w:rsidRPr="002212E5" w:rsidRDefault="00FD29C0" w:rsidP="00FD29C0">
      <w:pPr>
        <w:autoSpaceDE w:val="0"/>
        <w:autoSpaceDN w:val="0"/>
        <w:adjustRightInd w:val="0"/>
        <w:rPr>
          <w:bCs/>
          <w:color w:val="FF0000"/>
        </w:rPr>
      </w:pPr>
      <w:r w:rsidRPr="002212E5">
        <w:rPr>
          <w:bCs/>
          <w:color w:val="FF0000"/>
        </w:rPr>
        <w:t xml:space="preserve">Interconnection between this Point of Supply and any </w:t>
      </w:r>
      <w:r w:rsidR="001863FB" w:rsidRPr="002212E5">
        <w:rPr>
          <w:bCs/>
          <w:color w:val="FF0000"/>
        </w:rPr>
        <w:t xml:space="preserve">other </w:t>
      </w:r>
      <w:r w:rsidRPr="002212E5">
        <w:rPr>
          <w:bCs/>
          <w:color w:val="FF0000"/>
        </w:rPr>
        <w:t>Point of Supply shall not be permitted, irrespective of whether any interconnection is intended to be permanent or temporary.</w:t>
      </w:r>
    </w:p>
    <w:p w14:paraId="72D7A2B4" w14:textId="77777777" w:rsidR="00FD29C0" w:rsidRDefault="00FD29C0">
      <w:pPr>
        <w:autoSpaceDE w:val="0"/>
        <w:autoSpaceDN w:val="0"/>
        <w:adjustRightInd w:val="0"/>
        <w:rPr>
          <w:bCs/>
        </w:rPr>
      </w:pPr>
    </w:p>
    <w:p w14:paraId="72D7A2B5" w14:textId="77777777" w:rsidR="00BC117A" w:rsidRDefault="00BC117A">
      <w:pPr>
        <w:autoSpaceDE w:val="0"/>
        <w:autoSpaceDN w:val="0"/>
        <w:adjustRightInd w:val="0"/>
        <w:ind w:left="720" w:hanging="720"/>
        <w:rPr>
          <w:bCs/>
        </w:rPr>
      </w:pPr>
    </w:p>
    <w:p w14:paraId="72D7A2B7" w14:textId="6D5D76E7" w:rsidR="00BC117A" w:rsidRDefault="000A36F8">
      <w:pPr>
        <w:autoSpaceDE w:val="0"/>
        <w:autoSpaceDN w:val="0"/>
        <w:adjustRightInd w:val="0"/>
        <w:rPr>
          <w:bCs/>
          <w:u w:val="single"/>
        </w:rPr>
      </w:pPr>
      <w:r>
        <w:rPr>
          <w:bCs/>
        </w:rPr>
        <w:t>Schedule 1 Para. 4 (page12) -</w:t>
      </w:r>
      <w:r>
        <w:rPr>
          <w:bCs/>
        </w:rPr>
        <w:tab/>
      </w:r>
      <w:r>
        <w:rPr>
          <w:bCs/>
          <w:u w:val="single"/>
        </w:rPr>
        <w:t>Supply Details</w:t>
      </w:r>
    </w:p>
    <w:p w14:paraId="35A77E38" w14:textId="77777777" w:rsidR="000A36F8" w:rsidRDefault="000A36F8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76"/>
      </w:tblGrid>
      <w:tr w:rsidR="00BC117A" w14:paraId="72D7A2BC" w14:textId="77777777">
        <w:tc>
          <w:tcPr>
            <w:tcW w:w="334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2D7A2B8" w14:textId="77777777" w:rsidR="00BC117A" w:rsidRDefault="00BC117A">
            <w:pPr>
              <w:jc w:val="both"/>
              <w:rPr>
                <w:highlight w:val="green"/>
              </w:rPr>
            </w:pPr>
          </w:p>
          <w:p w14:paraId="72D7A2B9" w14:textId="77777777" w:rsidR="00BC117A" w:rsidRDefault="00BC117A">
            <w:pPr>
              <w:jc w:val="both"/>
            </w:pPr>
            <w:r>
              <w:t xml:space="preserve">Name(s) of feeding </w:t>
            </w:r>
            <w:commentRangeStart w:id="1"/>
            <w:r>
              <w:t>substation</w:t>
            </w:r>
            <w:commentRangeEnd w:id="1"/>
            <w:r>
              <w:rPr>
                <w:rStyle w:val="CommentReference"/>
              </w:rPr>
              <w:commentReference w:id="1"/>
            </w:r>
          </w:p>
          <w:p w14:paraId="72D7A2BA" w14:textId="77777777" w:rsidR="00BC117A" w:rsidRDefault="00BC117A">
            <w:pPr>
              <w:jc w:val="both"/>
              <w:rPr>
                <w:highlight w:val="gree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2D7A2BB" w14:textId="77777777" w:rsidR="00BC117A" w:rsidRDefault="00BC117A">
            <w:pPr>
              <w:jc w:val="center"/>
            </w:pPr>
          </w:p>
        </w:tc>
      </w:tr>
      <w:tr w:rsidR="00BC117A" w14:paraId="72D7A2C1" w14:textId="77777777">
        <w:tc>
          <w:tcPr>
            <w:tcW w:w="334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2D7A2BD" w14:textId="77777777" w:rsidR="00BC117A" w:rsidRDefault="00BC117A">
            <w:pPr>
              <w:jc w:val="both"/>
              <w:rPr>
                <w:highlight w:val="green"/>
              </w:rPr>
            </w:pPr>
          </w:p>
          <w:p w14:paraId="72D7A2BE" w14:textId="77777777" w:rsidR="00BC117A" w:rsidRDefault="00BC117A">
            <w:pPr>
              <w:jc w:val="both"/>
            </w:pPr>
            <w:r>
              <w:t>Substation ref. no</w:t>
            </w:r>
            <w:r>
              <w:rPr>
                <w:rStyle w:val="CommentReference"/>
              </w:rPr>
              <w:commentReference w:id="2"/>
            </w:r>
            <w:r>
              <w:t>(s)</w:t>
            </w:r>
          </w:p>
          <w:p w14:paraId="72D7A2BF" w14:textId="77777777" w:rsidR="00BC117A" w:rsidRDefault="00BC117A">
            <w:pPr>
              <w:jc w:val="both"/>
              <w:rPr>
                <w:highlight w:val="green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</w:tcBorders>
            <w:vAlign w:val="center"/>
          </w:tcPr>
          <w:p w14:paraId="72D7A2C0" w14:textId="77777777" w:rsidR="00BC117A" w:rsidRDefault="00BC117A">
            <w:pPr>
              <w:jc w:val="center"/>
            </w:pPr>
          </w:p>
        </w:tc>
      </w:tr>
      <w:tr w:rsidR="00BC117A" w14:paraId="72D7A2C4" w14:textId="77777777"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A2C2" w14:textId="77777777" w:rsidR="00BC117A" w:rsidRDefault="00BC117A">
            <w:r>
              <w:t xml:space="preserve">Maximum Import </w:t>
            </w:r>
            <w:commentRangeStart w:id="3"/>
            <w:r>
              <w:t>Capacity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D7A2C3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kVA</w:t>
            </w:r>
          </w:p>
        </w:tc>
      </w:tr>
      <w:tr w:rsidR="00BC117A" w14:paraId="72D7A2C7" w14:textId="77777777">
        <w:tc>
          <w:tcPr>
            <w:tcW w:w="33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A2C5" w14:textId="77777777" w:rsidR="00BC117A" w:rsidRDefault="00BC117A">
            <w:r>
              <w:t xml:space="preserve">Maximum Export </w:t>
            </w:r>
            <w:commentRangeStart w:id="4"/>
            <w:r>
              <w:t>Capacity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51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D7A2C6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kVA</w:t>
            </w:r>
          </w:p>
        </w:tc>
      </w:tr>
    </w:tbl>
    <w:p w14:paraId="72D7A2C8" w14:textId="12FF9E3D" w:rsidR="00BC117A" w:rsidRDefault="00BC117A">
      <w:pPr>
        <w:rPr>
          <w:highlight w:val="green"/>
        </w:rPr>
      </w:pPr>
    </w:p>
    <w:p w14:paraId="73663EE8" w14:textId="77777777" w:rsidR="000A36F8" w:rsidRDefault="000A36F8">
      <w:pPr>
        <w:rPr>
          <w:highlight w:val="green"/>
        </w:rPr>
      </w:pPr>
    </w:p>
    <w:p w14:paraId="72D7A2C9" w14:textId="094ABB49" w:rsidR="00BC117A" w:rsidRDefault="000A36F8" w:rsidP="00792342">
      <w:pPr>
        <w:rPr>
          <w:u w:val="single"/>
        </w:rPr>
      </w:pPr>
      <w:r>
        <w:rPr>
          <w:bCs/>
        </w:rPr>
        <w:t>Schedule 1 Para. 4 (page12) -</w:t>
      </w:r>
      <w:r>
        <w:rPr>
          <w:bCs/>
        </w:rPr>
        <w:tab/>
      </w:r>
      <w:r>
        <w:rPr>
          <w:u w:val="single"/>
        </w:rPr>
        <w:t>Additional Information</w:t>
      </w:r>
    </w:p>
    <w:p w14:paraId="72D7A2CA" w14:textId="77777777" w:rsidR="00BC117A" w:rsidRDefault="00BC117A">
      <w:pPr>
        <w:ind w:left="360"/>
        <w:rPr>
          <w:highlight w:val="gree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220"/>
      </w:tblGrid>
      <w:tr w:rsidR="00BC117A" w14:paraId="72D7A2CD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D7A2CB" w14:textId="77777777" w:rsidR="00BC117A" w:rsidRDefault="00BC117A">
            <w:pPr>
              <w:rPr>
                <w:highlight w:val="green"/>
              </w:rPr>
            </w:pPr>
            <w:r>
              <w:t xml:space="preserve">Earth Loop Impedance at the operational </w:t>
            </w:r>
            <w:commentRangeStart w:id="5"/>
            <w:r>
              <w:t>boundary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D7A2CC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ohms</w:t>
            </w:r>
          </w:p>
        </w:tc>
      </w:tr>
      <w:tr w:rsidR="00BC117A" w14:paraId="72D7A2D0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D7A2CE" w14:textId="77777777" w:rsidR="00BC117A" w:rsidRDefault="00BC117A">
            <w:r>
              <w:t xml:space="preserve">% volt drop at the operational </w:t>
            </w:r>
            <w:commentRangeStart w:id="6"/>
            <w:r>
              <w:t>boundary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D7A2CF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%</w:t>
            </w:r>
          </w:p>
        </w:tc>
      </w:tr>
      <w:tr w:rsidR="00BC117A" w14:paraId="72D7A2D3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D7A2D1" w14:textId="77777777" w:rsidR="00BC117A" w:rsidRDefault="00BC117A">
            <w:r>
              <w:t xml:space="preserve">Source </w:t>
            </w:r>
            <w:commentRangeStart w:id="7"/>
            <w:r>
              <w:t>Transformer</w:t>
            </w:r>
            <w:commentRangeEnd w:id="7"/>
            <w:r>
              <w:rPr>
                <w:rStyle w:val="CommentReference"/>
              </w:rPr>
              <w:commentReference w:id="7"/>
            </w:r>
            <w:r>
              <w:t xml:space="preserve"> rating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D7A2D2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kVA</w:t>
            </w:r>
          </w:p>
        </w:tc>
      </w:tr>
      <w:tr w:rsidR="00BC117A" w14:paraId="72D7A2D6" w14:textId="77777777"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D7A2D4" w14:textId="77777777" w:rsidR="00BC117A" w:rsidRDefault="00BC117A">
            <w:r>
              <w:t xml:space="preserve"> Rating or relay setting upstream protective </w:t>
            </w:r>
            <w:commentRangeStart w:id="8"/>
            <w:r>
              <w:t>device</w:t>
            </w:r>
            <w:commentRangeEnd w:id="8"/>
            <w:r>
              <w:rPr>
                <w:rStyle w:val="CommentReference"/>
              </w:rPr>
              <w:commentReference w:id="8"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D7A2D5" w14:textId="77777777" w:rsidR="00BC117A" w:rsidRDefault="00DC7139">
            <w:pPr>
              <w:jc w:val="center"/>
            </w:pPr>
            <w:r>
              <w:t xml:space="preserve"> </w:t>
            </w:r>
            <w:r w:rsidR="00BC117A">
              <w:t>amps</w:t>
            </w:r>
          </w:p>
        </w:tc>
      </w:tr>
    </w:tbl>
    <w:p w14:paraId="72D7A2D7" w14:textId="77777777" w:rsidR="00BC117A" w:rsidRDefault="00BC117A">
      <w:pPr>
        <w:autoSpaceDE w:val="0"/>
        <w:autoSpaceDN w:val="0"/>
        <w:adjustRightInd w:val="0"/>
      </w:pPr>
    </w:p>
    <w:p w14:paraId="72D7A2D8" w14:textId="77777777" w:rsidR="00BC117A" w:rsidRPr="00BE51B3" w:rsidRDefault="00BC117A">
      <w:pPr>
        <w:autoSpaceDE w:val="0"/>
        <w:autoSpaceDN w:val="0"/>
        <w:adjustRightInd w:val="0"/>
      </w:pPr>
      <w:r w:rsidRPr="00BE51B3">
        <w:br w:type="page"/>
      </w:r>
    </w:p>
    <w:p w14:paraId="4E708B65" w14:textId="77777777" w:rsidR="000A36F8" w:rsidRDefault="000A36F8" w:rsidP="000A36F8">
      <w:pPr>
        <w:autoSpaceDE w:val="0"/>
        <w:autoSpaceDN w:val="0"/>
        <w:adjustRightInd w:val="0"/>
        <w:rPr>
          <w:u w:val="single"/>
        </w:rPr>
      </w:pPr>
      <w:r>
        <w:lastRenderedPageBreak/>
        <w:t xml:space="preserve">Schedule 3 Para. 3.3 (page15) - </w:t>
      </w:r>
      <w:r w:rsidRPr="0027622E">
        <w:rPr>
          <w:u w:val="single"/>
        </w:rPr>
        <w:t>Easement for Cable Routes</w:t>
      </w:r>
    </w:p>
    <w:p w14:paraId="4EA0814D" w14:textId="77777777" w:rsidR="000A36F8" w:rsidRDefault="000A36F8" w:rsidP="000A36F8">
      <w:pPr>
        <w:autoSpaceDE w:val="0"/>
        <w:autoSpaceDN w:val="0"/>
        <w:adjustRightInd w:val="0"/>
        <w:outlineLvl w:val="0"/>
        <w:rPr>
          <w:color w:val="FF0000"/>
        </w:rPr>
      </w:pPr>
      <w:r>
        <w:rPr>
          <w:color w:val="FF0000"/>
        </w:rPr>
        <w:t>Insert project-specific plan here.</w:t>
      </w:r>
    </w:p>
    <w:p w14:paraId="7E8D381E" w14:textId="77777777" w:rsidR="000A36F8" w:rsidRDefault="000A36F8" w:rsidP="000A36F8">
      <w:pPr>
        <w:autoSpaceDE w:val="0"/>
        <w:autoSpaceDN w:val="0"/>
        <w:adjustRightInd w:val="0"/>
      </w:pPr>
    </w:p>
    <w:p w14:paraId="0AAECC3D" w14:textId="77777777" w:rsidR="000A36F8" w:rsidRDefault="000A36F8" w:rsidP="000A36F8">
      <w:pPr>
        <w:autoSpaceDE w:val="0"/>
        <w:autoSpaceDN w:val="0"/>
        <w:adjustRightInd w:val="0"/>
      </w:pPr>
      <w:bookmarkStart w:id="9" w:name="_GoBack"/>
      <w:bookmarkEnd w:id="9"/>
    </w:p>
    <w:p w14:paraId="6EDE0504" w14:textId="77777777" w:rsidR="000A36F8" w:rsidRDefault="000A36F8" w:rsidP="000A36F8">
      <w:pPr>
        <w:autoSpaceDE w:val="0"/>
        <w:autoSpaceDN w:val="0"/>
        <w:adjustRightInd w:val="0"/>
        <w:rPr>
          <w:u w:val="single"/>
        </w:rPr>
      </w:pPr>
      <w:r>
        <w:t xml:space="preserve">Schedule 3 Para. 9 (page 19) - </w:t>
      </w:r>
      <w:r>
        <w:rPr>
          <w:rStyle w:val="CommentReference"/>
        </w:rPr>
        <w:commentReference w:id="10"/>
      </w:r>
      <w:r w:rsidRPr="0027622E">
        <w:rPr>
          <w:u w:val="single"/>
        </w:rPr>
        <w:t>Land Rights</w:t>
      </w:r>
    </w:p>
    <w:p w14:paraId="567367E2" w14:textId="77777777" w:rsidR="000A36F8" w:rsidRDefault="000A36F8" w:rsidP="000A36F8">
      <w:pPr>
        <w:autoSpaceDE w:val="0"/>
        <w:autoSpaceDN w:val="0"/>
        <w:adjustRightInd w:val="0"/>
        <w:outlineLvl w:val="0"/>
        <w:rPr>
          <w:i/>
          <w:sz w:val="16"/>
        </w:rPr>
      </w:pPr>
      <w:r>
        <w:t>Add in any relevant clauses relating to Land Rights specific to this BCA.</w:t>
      </w:r>
      <w:r>
        <w:rPr>
          <w:i/>
          <w:sz w:val="16"/>
        </w:rPr>
        <w:t xml:space="preserve">        </w:t>
      </w:r>
    </w:p>
    <w:p w14:paraId="246525A4" w14:textId="77777777" w:rsidR="000A36F8" w:rsidRDefault="000A36F8" w:rsidP="000A36F8">
      <w:pPr>
        <w:autoSpaceDE w:val="0"/>
        <w:autoSpaceDN w:val="0"/>
        <w:adjustRightInd w:val="0"/>
        <w:outlineLvl w:val="0"/>
        <w:rPr>
          <w:color w:val="FF0000"/>
        </w:rPr>
      </w:pPr>
      <w:r w:rsidRPr="008C0B47">
        <w:rPr>
          <w:color w:val="FF0000"/>
        </w:rPr>
        <w:t>The footpath and carriageway within which the Electricity North West asset is installed is adopted by the local authority</w:t>
      </w:r>
    </w:p>
    <w:p w14:paraId="5761C491" w14:textId="77777777" w:rsidR="000A36F8" w:rsidRDefault="000A36F8" w:rsidP="000A36F8">
      <w:pPr>
        <w:autoSpaceDE w:val="0"/>
        <w:autoSpaceDN w:val="0"/>
        <w:adjustRightInd w:val="0"/>
        <w:outlineLvl w:val="0"/>
        <w:rPr>
          <w:color w:val="FF0000"/>
        </w:rPr>
      </w:pPr>
    </w:p>
    <w:p w14:paraId="5CBECD29" w14:textId="77777777" w:rsidR="000A36F8" w:rsidRDefault="000A36F8" w:rsidP="000A36F8">
      <w:pPr>
        <w:autoSpaceDE w:val="0"/>
        <w:autoSpaceDN w:val="0"/>
        <w:adjustRightInd w:val="0"/>
        <w:outlineLvl w:val="0"/>
        <w:rPr>
          <w:color w:val="FF0000"/>
        </w:rPr>
      </w:pPr>
      <w:r w:rsidRPr="008C0B47">
        <w:rPr>
          <w:color w:val="FF0000"/>
        </w:rPr>
        <w:t xml:space="preserve">The footpath and carriageway </w:t>
      </w:r>
      <w:r>
        <w:rPr>
          <w:color w:val="FF0000"/>
        </w:rPr>
        <w:t xml:space="preserve">external to the developer boundary </w:t>
      </w:r>
      <w:r w:rsidRPr="008C0B47">
        <w:rPr>
          <w:color w:val="FF0000"/>
        </w:rPr>
        <w:t>within which the Electricity North West asset is installed is adopted by the local authority</w:t>
      </w:r>
    </w:p>
    <w:p w14:paraId="1ED1799C" w14:textId="77777777" w:rsidR="000A36F8" w:rsidRPr="00D77FE5" w:rsidRDefault="000A36F8" w:rsidP="000A36F8">
      <w:pPr>
        <w:autoSpaceDE w:val="0"/>
        <w:autoSpaceDN w:val="0"/>
        <w:adjustRightInd w:val="0"/>
        <w:outlineLvl w:val="0"/>
        <w:rPr>
          <w:color w:val="FF0000"/>
        </w:rPr>
      </w:pPr>
    </w:p>
    <w:p w14:paraId="653315BC" w14:textId="77777777" w:rsidR="000A36F8" w:rsidRPr="00D77FE5" w:rsidRDefault="000A36F8" w:rsidP="000A36F8">
      <w:pPr>
        <w:autoSpaceDE w:val="0"/>
        <w:autoSpaceDN w:val="0"/>
        <w:adjustRightInd w:val="0"/>
        <w:outlineLvl w:val="0"/>
        <w:rPr>
          <w:color w:val="FF0000"/>
        </w:rPr>
      </w:pPr>
    </w:p>
    <w:p w14:paraId="73D5B2BF" w14:textId="77777777" w:rsidR="000A36F8" w:rsidRPr="00D77FE5" w:rsidRDefault="000A36F8" w:rsidP="000A36F8"/>
    <w:p w14:paraId="68374757" w14:textId="77777777" w:rsidR="000A36F8" w:rsidRDefault="000A36F8" w:rsidP="000A36F8">
      <w:r>
        <w:t xml:space="preserve">Schedule 4 (page 20) - </w:t>
      </w:r>
      <w:r w:rsidRPr="0093598E">
        <w:rPr>
          <w:u w:val="single"/>
        </w:rPr>
        <w:t>Generation</w:t>
      </w:r>
      <w:r>
        <w:t xml:space="preserve"> </w:t>
      </w:r>
    </w:p>
    <w:p w14:paraId="2BB8BB7C" w14:textId="77777777" w:rsidR="000A36F8" w:rsidRDefault="000A36F8" w:rsidP="000A36F8">
      <w:r>
        <w:t xml:space="preserve">Rating details of any connected generation </w:t>
      </w:r>
      <w:commentRangeStart w:id="11"/>
      <w:r>
        <w:t>equipment</w:t>
      </w:r>
      <w:commentRangeEnd w:id="11"/>
      <w:r>
        <w:rPr>
          <w:rStyle w:val="CommentReference"/>
        </w:rPr>
        <w:commentReference w:id="11"/>
      </w:r>
    </w:p>
    <w:p w14:paraId="68FD4695" w14:textId="77777777" w:rsidR="000A36F8" w:rsidRDefault="000A36F8" w:rsidP="000A36F8">
      <w:pPr>
        <w:rPr>
          <w:color w:val="FF0000"/>
        </w:rPr>
      </w:pPr>
      <w:r>
        <w:rPr>
          <w:color w:val="FF0000"/>
        </w:rPr>
        <w:t>None</w:t>
      </w:r>
    </w:p>
    <w:p w14:paraId="5789A75B" w14:textId="77777777" w:rsidR="000A36F8" w:rsidRDefault="000A36F8" w:rsidP="000A36F8">
      <w:pPr>
        <w:rPr>
          <w:color w:val="FF0000"/>
        </w:rPr>
      </w:pPr>
    </w:p>
    <w:p w14:paraId="56E6371B" w14:textId="77777777" w:rsidR="000A36F8" w:rsidRDefault="000A36F8" w:rsidP="000A36F8"/>
    <w:p w14:paraId="58DCF9F9" w14:textId="77777777" w:rsidR="000A36F8" w:rsidRDefault="000A36F8" w:rsidP="000A36F8">
      <w:r>
        <w:t xml:space="preserve">Schedule 6 – </w:t>
      </w:r>
      <w:r w:rsidRPr="00EF1A9B">
        <w:rPr>
          <w:u w:val="single"/>
        </w:rPr>
        <w:t>Unmetered Connections</w:t>
      </w:r>
    </w:p>
    <w:p w14:paraId="306EA644" w14:textId="77777777" w:rsidR="000A36F8" w:rsidRDefault="000A36F8" w:rsidP="000A36F8">
      <w:r>
        <w:t>Not applicable</w:t>
      </w:r>
    </w:p>
    <w:p w14:paraId="72D7A2E5" w14:textId="62F79088" w:rsidR="00BC117A" w:rsidRPr="002212E5" w:rsidRDefault="00BC117A" w:rsidP="000A36F8">
      <w:pPr>
        <w:autoSpaceDE w:val="0"/>
        <w:autoSpaceDN w:val="0"/>
        <w:adjustRightInd w:val="0"/>
        <w:rPr>
          <w:color w:val="FF0000"/>
        </w:rPr>
      </w:pPr>
    </w:p>
    <w:sectPr w:rsidR="00BC117A" w:rsidRPr="002212E5" w:rsidSect="008F3200">
      <w:footerReference w:type="default" r:id="rId13"/>
      <w:pgSz w:w="12240" w:h="15840"/>
      <w:pgMar w:top="1440" w:right="1797" w:bottom="1440" w:left="1797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362610" w:date="2008-11-03T11:52:00Z" w:initials="n">
    <w:p w14:paraId="62E2DECF" w14:textId="77777777" w:rsidR="000A36F8" w:rsidRDefault="000A36F8" w:rsidP="000A36F8">
      <w:pPr>
        <w:pStyle w:val="CommentText"/>
      </w:pPr>
      <w:r>
        <w:rPr>
          <w:rStyle w:val="CommentReference"/>
        </w:rPr>
        <w:annotationRef/>
      </w:r>
      <w:r>
        <w:t>Connection Liaison to confirm whether site completed or what additional clauses are required</w:t>
      </w:r>
    </w:p>
  </w:comment>
  <w:comment w:id="1" w:author="n362610" w:date="2008-11-03T12:11:00Z" w:initials="n">
    <w:p w14:paraId="72D7A2E7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Name of existing ENW feeding substation</w:t>
      </w:r>
    </w:p>
  </w:comment>
  <w:comment w:id="2" w:author="n362610" w:date="2008-11-03T11:56:00Z" w:initials="n">
    <w:p w14:paraId="72D7A2E8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ENW substation local number</w:t>
      </w:r>
    </w:p>
  </w:comment>
  <w:comment w:id="3" w:author="n362610" w:date="2008-11-03T11:59:00Z" w:initials="n">
    <w:p w14:paraId="72D7A2E9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Agreed import capacity in kVA</w:t>
      </w:r>
    </w:p>
  </w:comment>
  <w:comment w:id="4" w:author="n362610" w:date="2008-11-03T11:59:00Z" w:initials="n">
    <w:p w14:paraId="72D7A2EA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Agreed export capacity in kVA</w:t>
      </w:r>
    </w:p>
  </w:comment>
  <w:comment w:id="5" w:author="n362610" w:date="2008-11-03T12:17:00Z" w:initials="n">
    <w:p w14:paraId="72D7A2EB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in ohms</w:t>
      </w:r>
    </w:p>
  </w:comment>
  <w:comment w:id="6" w:author="n362610" w:date="2008-11-03T12:17:00Z" w:initials="n">
    <w:p w14:paraId="72D7A2EC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 xml:space="preserve"> %</w:t>
      </w:r>
    </w:p>
  </w:comment>
  <w:comment w:id="7" w:author="n362610" w:date="2008-11-03T12:20:00Z" w:initials="n">
    <w:p w14:paraId="72D7A2ED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>In kVA and % impedance</w:t>
      </w:r>
    </w:p>
  </w:comment>
  <w:comment w:id="8" w:author="n362610" w:date="2008-11-03T12:19:00Z" w:initials="n">
    <w:p w14:paraId="72D7A2EE" w14:textId="77777777" w:rsidR="00BC117A" w:rsidRDefault="00BC117A">
      <w:pPr>
        <w:pStyle w:val="CommentText"/>
      </w:pPr>
      <w:r>
        <w:rPr>
          <w:rStyle w:val="CommentReference"/>
        </w:rPr>
        <w:annotationRef/>
      </w:r>
      <w:r>
        <w:t xml:space="preserve"> In Amp</w:t>
      </w:r>
    </w:p>
  </w:comment>
  <w:comment w:id="10" w:author="n362610" w:date="2008-11-03T13:53:00Z" w:initials="n">
    <w:p w14:paraId="1FED4C42" w14:textId="77777777" w:rsidR="000A36F8" w:rsidRDefault="000A36F8" w:rsidP="000A36F8">
      <w:pPr>
        <w:pStyle w:val="CommentText"/>
      </w:pPr>
      <w:r>
        <w:rPr>
          <w:rStyle w:val="CommentReference"/>
        </w:rPr>
        <w:annotationRef/>
      </w:r>
      <w:r>
        <w:t>Add in any relevant clauses relating to Land Rights specific to this BCA</w:t>
      </w:r>
    </w:p>
  </w:comment>
  <w:comment w:id="11" w:author="n362610" w:date="2008-11-03T12:31:00Z" w:initials="n">
    <w:p w14:paraId="6D933360" w14:textId="77777777" w:rsidR="000A36F8" w:rsidRDefault="000A36F8" w:rsidP="000A36F8">
      <w:pPr>
        <w:pStyle w:val="CommentText"/>
      </w:pPr>
      <w:r>
        <w:rPr>
          <w:rStyle w:val="CommentReference"/>
        </w:rPr>
        <w:annotationRef/>
      </w:r>
      <w:r>
        <w:t>Number of generators, rating of each generator, type(s) of generator, method of synchronisation for each generator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E2DECF" w15:done="0"/>
  <w15:commentEx w15:paraId="72D7A2E7" w15:done="0"/>
  <w15:commentEx w15:paraId="72D7A2E8" w15:done="0"/>
  <w15:commentEx w15:paraId="72D7A2E9" w15:done="0"/>
  <w15:commentEx w15:paraId="72D7A2EA" w15:done="0"/>
  <w15:commentEx w15:paraId="72D7A2EB" w15:done="0"/>
  <w15:commentEx w15:paraId="72D7A2EC" w15:done="0"/>
  <w15:commentEx w15:paraId="72D7A2ED" w15:done="0"/>
  <w15:commentEx w15:paraId="72D7A2EE" w15:done="0"/>
  <w15:commentEx w15:paraId="1FED4C42" w15:done="0"/>
  <w15:commentEx w15:paraId="6D9333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E2DECF" w16cid:durableId="218A08ED"/>
  <w16cid:commentId w16cid:paraId="72D7A2E7" w16cid:durableId="218A074B"/>
  <w16cid:commentId w16cid:paraId="72D7A2E9" w16cid:durableId="218A074C"/>
  <w16cid:commentId w16cid:paraId="72D7A2EA" w16cid:durableId="218A074D"/>
  <w16cid:commentId w16cid:paraId="72D7A2EB" w16cid:durableId="218A074E"/>
  <w16cid:commentId w16cid:paraId="72D7A2EC" w16cid:durableId="218A074F"/>
  <w16cid:commentId w16cid:paraId="72D7A2ED" w16cid:durableId="218A0750"/>
  <w16cid:commentId w16cid:paraId="72D7A2EE" w16cid:durableId="218A0751"/>
  <w16cid:commentId w16cid:paraId="6D933360" w16cid:durableId="218A08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7A2F2" w14:textId="77777777" w:rsidR="00BC117A" w:rsidRDefault="00BC117A">
      <w:r>
        <w:separator/>
      </w:r>
    </w:p>
  </w:endnote>
  <w:endnote w:type="continuationSeparator" w:id="0">
    <w:p w14:paraId="72D7A2F3" w14:textId="77777777" w:rsidR="00BC117A" w:rsidRDefault="00BC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7A2F4" w14:textId="77777777" w:rsidR="00BC117A" w:rsidRDefault="00BC117A">
    <w:pPr>
      <w:pStyle w:val="Footer"/>
    </w:pPr>
  </w:p>
  <w:p w14:paraId="72D7A2F5" w14:textId="77777777" w:rsidR="00BC117A" w:rsidRDefault="00BC117A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Version 1.   </w:t>
    </w:r>
  </w:p>
  <w:p w14:paraId="72D7A2F6" w14:textId="77777777" w:rsidR="00BC117A" w:rsidRDefault="00BC117A">
    <w:pPr>
      <w:pStyle w:val="Footer"/>
      <w:jc w:val="right"/>
      <w:rPr>
        <w:sz w:val="20"/>
        <w:szCs w:val="20"/>
      </w:rPr>
    </w:pPr>
  </w:p>
  <w:p w14:paraId="72D7A2F7" w14:textId="77777777" w:rsidR="00BC117A" w:rsidRDefault="00F317C3">
    <w:pPr>
      <w:pStyle w:val="Footer"/>
      <w:jc w:val="right"/>
      <w:rPr>
        <w:sz w:val="20"/>
        <w:szCs w:val="20"/>
      </w:rPr>
    </w:pPr>
    <w:r>
      <w:rPr>
        <w:rStyle w:val="PageNumber"/>
        <w:sz w:val="22"/>
        <w:szCs w:val="22"/>
      </w:rPr>
      <w:fldChar w:fldCharType="begin"/>
    </w:r>
    <w:r w:rsidR="00BC117A">
      <w:rPr>
        <w:rStyle w:val="PageNumber"/>
        <w:sz w:val="22"/>
        <w:szCs w:val="22"/>
      </w:rPr>
      <w:instrText xml:space="preserve"> PAGE </w:instrText>
    </w:r>
    <w:r>
      <w:rPr>
        <w:rStyle w:val="PageNumber"/>
        <w:sz w:val="22"/>
        <w:szCs w:val="22"/>
      </w:rPr>
      <w:fldChar w:fldCharType="separate"/>
    </w:r>
    <w:r w:rsidR="002212E5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  <w:r w:rsidR="00BC117A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7A2F0" w14:textId="77777777" w:rsidR="00BC117A" w:rsidRDefault="00BC117A">
      <w:r>
        <w:separator/>
      </w:r>
    </w:p>
  </w:footnote>
  <w:footnote w:type="continuationSeparator" w:id="0">
    <w:p w14:paraId="72D7A2F1" w14:textId="77777777" w:rsidR="00BC117A" w:rsidRDefault="00BC1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75D0"/>
    <w:multiLevelType w:val="hybridMultilevel"/>
    <w:tmpl w:val="AF70CEB2"/>
    <w:lvl w:ilvl="0" w:tplc="AD42384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C145E2"/>
    <w:multiLevelType w:val="hybridMultilevel"/>
    <w:tmpl w:val="61F692A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395E6C"/>
    <w:multiLevelType w:val="hybridMultilevel"/>
    <w:tmpl w:val="6484715C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AA79CD"/>
    <w:multiLevelType w:val="multilevel"/>
    <w:tmpl w:val="01465B6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7736F30"/>
    <w:multiLevelType w:val="multilevel"/>
    <w:tmpl w:val="A4B645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E803A8"/>
    <w:multiLevelType w:val="multilevel"/>
    <w:tmpl w:val="000E96F0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39B3F6E"/>
    <w:multiLevelType w:val="multilevel"/>
    <w:tmpl w:val="4C06D6C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F6"/>
    <w:rsid w:val="0005082E"/>
    <w:rsid w:val="000552DD"/>
    <w:rsid w:val="000A06CE"/>
    <w:rsid w:val="000A36F8"/>
    <w:rsid w:val="001863FB"/>
    <w:rsid w:val="00212FD7"/>
    <w:rsid w:val="002212E5"/>
    <w:rsid w:val="002B221A"/>
    <w:rsid w:val="002C32F7"/>
    <w:rsid w:val="003B306A"/>
    <w:rsid w:val="004C08BB"/>
    <w:rsid w:val="00781C10"/>
    <w:rsid w:val="00792342"/>
    <w:rsid w:val="008566F1"/>
    <w:rsid w:val="008C0B47"/>
    <w:rsid w:val="008D4F5A"/>
    <w:rsid w:val="008F2168"/>
    <w:rsid w:val="008F3200"/>
    <w:rsid w:val="009D5780"/>
    <w:rsid w:val="00BC117A"/>
    <w:rsid w:val="00BE51B3"/>
    <w:rsid w:val="00C827F6"/>
    <w:rsid w:val="00D57430"/>
    <w:rsid w:val="00D70D3C"/>
    <w:rsid w:val="00D77FE5"/>
    <w:rsid w:val="00D83B84"/>
    <w:rsid w:val="00DC7139"/>
    <w:rsid w:val="00E247D0"/>
    <w:rsid w:val="00EB31B8"/>
    <w:rsid w:val="00F317C3"/>
    <w:rsid w:val="00F81551"/>
    <w:rsid w:val="00F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ffc000" strokecolor="red"/>
    </o:shapedefaults>
    <o:shapelayout v:ext="edit">
      <o:idmap v:ext="edit" data="1"/>
    </o:shapelayout>
  </w:shapeDefaults>
  <w:decimalSymbol w:val="."/>
  <w:listSeparator w:val=","/>
  <w14:docId w14:val="72D7A2A5"/>
  <w15:docId w15:val="{773F37CE-E5EF-41DC-AEB1-B16D3C04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3200"/>
    <w:rPr>
      <w:sz w:val="24"/>
      <w:szCs w:val="24"/>
    </w:rPr>
  </w:style>
  <w:style w:type="paragraph" w:styleId="Heading7">
    <w:name w:val="heading 7"/>
    <w:basedOn w:val="Normal"/>
    <w:next w:val="Normal"/>
    <w:qFormat/>
    <w:rsid w:val="008F3200"/>
    <w:pPr>
      <w:keepNext/>
      <w:outlineLvl w:val="6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32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F32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F3200"/>
  </w:style>
  <w:style w:type="paragraph" w:styleId="BodyText">
    <w:name w:val="Body Text"/>
    <w:basedOn w:val="Normal"/>
    <w:rsid w:val="008F32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spacing w:after="200"/>
      <w:jc w:val="both"/>
    </w:pPr>
    <w:rPr>
      <w:sz w:val="20"/>
      <w:szCs w:val="20"/>
      <w:lang w:eastAsia="en-US"/>
    </w:rPr>
  </w:style>
  <w:style w:type="paragraph" w:customStyle="1" w:styleId="SubHeading">
    <w:name w:val="SubHeading"/>
    <w:basedOn w:val="Normal"/>
    <w:rsid w:val="008F3200"/>
    <w:pPr>
      <w:autoSpaceDE w:val="0"/>
      <w:autoSpaceDN w:val="0"/>
      <w:jc w:val="both"/>
    </w:pPr>
    <w:rPr>
      <w:rFonts w:ascii="Arial Rounded MT Bold" w:hAnsi="Arial Rounded MT Bold"/>
      <w:b/>
      <w:sz w:val="22"/>
      <w:szCs w:val="20"/>
      <w:lang w:eastAsia="en-US"/>
    </w:rPr>
  </w:style>
  <w:style w:type="paragraph" w:styleId="BlockText">
    <w:name w:val="Block Text"/>
    <w:basedOn w:val="Normal"/>
    <w:rsid w:val="008F3200"/>
    <w:pPr>
      <w:tabs>
        <w:tab w:val="left" w:pos="720"/>
      </w:tabs>
      <w:ind w:left="720" w:right="-334" w:hanging="11"/>
      <w:jc w:val="both"/>
    </w:pPr>
    <w:rPr>
      <w:szCs w:val="20"/>
      <w:lang w:eastAsia="en-US"/>
    </w:rPr>
  </w:style>
  <w:style w:type="table" w:styleId="TableGrid">
    <w:name w:val="Table Grid"/>
    <w:basedOn w:val="TableNormal"/>
    <w:rsid w:val="008F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8F3200"/>
    <w:rPr>
      <w:sz w:val="16"/>
      <w:szCs w:val="16"/>
    </w:rPr>
  </w:style>
  <w:style w:type="paragraph" w:styleId="CommentText">
    <w:name w:val="annotation text"/>
    <w:basedOn w:val="Normal"/>
    <w:semiHidden/>
    <w:rsid w:val="008F32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3200"/>
    <w:rPr>
      <w:b/>
      <w:bCs/>
    </w:rPr>
  </w:style>
  <w:style w:type="paragraph" w:styleId="BalloonText">
    <w:name w:val="Balloon Text"/>
    <w:basedOn w:val="Normal"/>
    <w:semiHidden/>
    <w:rsid w:val="008F320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F320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DA966EA09A7498FEBD657DED28588" ma:contentTypeVersion="0" ma:contentTypeDescription="Create a new document." ma:contentTypeScope="" ma:versionID="5a76c91f03d4c0c8842eaac85a6d1ee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E2C85-0D06-4FF9-A5DD-E4157AD7E2F6}"/>
</file>

<file path=customXml/itemProps2.xml><?xml version="1.0" encoding="utf-8"?>
<ds:datastoreItem xmlns:ds="http://schemas.openxmlformats.org/officeDocument/2006/customXml" ds:itemID="{9A7DFE89-6843-4A8B-A0FB-FBC2A9B2A884}"/>
</file>

<file path=customXml/itemProps3.xml><?xml version="1.0" encoding="utf-8"?>
<ds:datastoreItem xmlns:ds="http://schemas.openxmlformats.org/officeDocument/2006/customXml" ds:itemID="{4B469558-BA06-40E3-A9DC-694BE9E87D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BCA  Energetics  Hudson Road, Bolton</vt:lpstr>
    </vt:vector>
  </TitlesOfParts>
  <Company>Vertex Data Science Ltd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BCA  Energetics  Hudson Road, Bolton</dc:title>
  <dc:subject/>
  <dc:creator>Derek Livesey</dc:creator>
  <cp:keywords/>
  <dc:description/>
  <cp:lastModifiedBy>Kemp, Alan</cp:lastModifiedBy>
  <cp:revision>4</cp:revision>
  <dcterms:created xsi:type="dcterms:W3CDTF">2019-11-28T08:44:00Z</dcterms:created>
  <dcterms:modified xsi:type="dcterms:W3CDTF">2020-03-05T08:21:00Z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0x0101003AADA966EA09A7498FEBD657DED28588</vt:lpwstr>
  </property>
</Properties>
</file>